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DF" w:rsidRPr="002407F2" w:rsidRDefault="00A27BDF" w:rsidP="00A27BDF">
      <w:pPr>
        <w:ind w:firstLine="720"/>
        <w:jc w:val="both"/>
        <w:rPr>
          <w:b/>
          <w:sz w:val="36"/>
          <w:szCs w:val="36"/>
          <w:u w:val="single"/>
          <w:lang w:val="en-GB"/>
        </w:rPr>
      </w:pPr>
      <w:r w:rsidRPr="002407F2">
        <w:rPr>
          <w:noProof/>
          <w:lang w:val="en-GB" w:eastAsia="lv-LV"/>
        </w:rPr>
        <w:drawing>
          <wp:inline distT="0" distB="0" distL="0" distR="0">
            <wp:extent cx="1247470" cy="1381125"/>
            <wp:effectExtent l="19050" t="0" r="0" b="0"/>
            <wp:docPr id="3" name="Picture 1" descr="D:\User files\Documents\Dropbox\GRANNIES- visi\a x ka 2 with Kaunas Keep Going, Edita\logo unn  LINKI\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a x ka 2 with Kaunas Keep Going, Edita\logo unn  LINKI\LOGO jpg.jpg"/>
                    <pic:cNvPicPr>
                      <a:picLocks noChangeAspect="1" noChangeArrowheads="1"/>
                    </pic:cNvPicPr>
                  </pic:nvPicPr>
                  <pic:blipFill>
                    <a:blip r:embed="rId5" cstate="print"/>
                    <a:srcRect/>
                    <a:stretch>
                      <a:fillRect/>
                    </a:stretch>
                  </pic:blipFill>
                  <pic:spPr bwMode="auto">
                    <a:xfrm>
                      <a:off x="0" y="0"/>
                      <a:ext cx="1250922" cy="1384946"/>
                    </a:xfrm>
                    <a:prstGeom prst="rect">
                      <a:avLst/>
                    </a:prstGeom>
                    <a:noFill/>
                    <a:ln w="9525">
                      <a:noFill/>
                      <a:miter lim="800000"/>
                      <a:headEnd/>
                      <a:tailEnd/>
                    </a:ln>
                  </pic:spPr>
                </pic:pic>
              </a:graphicData>
            </a:graphic>
          </wp:inline>
        </w:drawing>
      </w:r>
      <w:r w:rsidRPr="002407F2">
        <w:rPr>
          <w:lang w:val="en-GB"/>
        </w:rPr>
        <w:t xml:space="preserve">       </w:t>
      </w:r>
      <w:r w:rsidRPr="002407F2">
        <w:rPr>
          <w:b/>
          <w:sz w:val="36"/>
          <w:szCs w:val="36"/>
          <w:u w:val="single"/>
          <w:lang w:val="en-GB"/>
        </w:rPr>
        <w:t xml:space="preserve">Grannies.lv  </w:t>
      </w:r>
    </w:p>
    <w:p w:rsidR="00A27BDF" w:rsidRPr="002407F2" w:rsidRDefault="00A27BDF" w:rsidP="00A27BDF">
      <w:pPr>
        <w:ind w:firstLine="720"/>
        <w:jc w:val="both"/>
        <w:rPr>
          <w:b/>
          <w:sz w:val="36"/>
          <w:szCs w:val="36"/>
          <w:u w:val="single"/>
          <w:lang w:val="en-GB"/>
        </w:rPr>
      </w:pPr>
    </w:p>
    <w:p w:rsidR="00A27BDF" w:rsidRPr="002407F2" w:rsidRDefault="00A27BDF" w:rsidP="00A27BDF">
      <w:pPr>
        <w:ind w:firstLine="720"/>
        <w:jc w:val="both"/>
        <w:rPr>
          <w:lang w:val="en-GB"/>
        </w:rPr>
      </w:pPr>
      <w:r w:rsidRPr="002407F2">
        <w:rPr>
          <w:lang w:val="en-GB"/>
        </w:rPr>
        <w:t>The NGO from LATVIA (non-governmental orga</w:t>
      </w:r>
      <w:r w:rsidR="002407F2">
        <w:rPr>
          <w:lang w:val="en-GB"/>
        </w:rPr>
        <w:t>n</w:t>
      </w:r>
      <w:r w:rsidRPr="002407F2">
        <w:rPr>
          <w:lang w:val="en-GB"/>
        </w:rPr>
        <w:t>isation, association) Grannies.lv ("</w:t>
      </w:r>
      <w:proofErr w:type="spellStart"/>
      <w:r w:rsidRPr="002407F2">
        <w:rPr>
          <w:lang w:val="en-GB"/>
        </w:rPr>
        <w:t>Vecmāmiņas.lv</w:t>
      </w:r>
      <w:proofErr w:type="spellEnd"/>
      <w:r w:rsidRPr="002407F2">
        <w:rPr>
          <w:lang w:val="en-GB"/>
        </w:rPr>
        <w:t xml:space="preserve">") (registration No 40008178937) was established in 2011 with the aim to unite active seniors and work in the field of adult education, encouraging seniors to become active citizens and engage in lifelong learning activities. </w:t>
      </w:r>
    </w:p>
    <w:p w:rsidR="00A27BDF" w:rsidRPr="002407F2" w:rsidRDefault="00A27BDF" w:rsidP="00A27BDF">
      <w:pPr>
        <w:ind w:firstLine="720"/>
        <w:jc w:val="both"/>
        <w:rPr>
          <w:lang w:val="en-GB"/>
        </w:rPr>
      </w:pPr>
      <w:r w:rsidRPr="002407F2">
        <w:rPr>
          <w:lang w:val="en-GB"/>
        </w:rPr>
        <w:t>The main goals of the association "Grannies.lv" are to educate seniors, exchange knowledge and experience, as well as to actively participate in civic activities, charity campaigns and volunteering.</w:t>
      </w:r>
    </w:p>
    <w:p w:rsidR="00A27BDF" w:rsidRPr="002407F2" w:rsidRDefault="00A27BDF" w:rsidP="00A27BDF">
      <w:pPr>
        <w:ind w:firstLine="720"/>
        <w:jc w:val="both"/>
        <w:rPr>
          <w:lang w:val="en-GB"/>
        </w:rPr>
      </w:pPr>
    </w:p>
    <w:p w:rsidR="00A27BDF" w:rsidRPr="002407F2" w:rsidRDefault="00A27BDF" w:rsidP="00A27BDF">
      <w:pPr>
        <w:ind w:firstLine="720"/>
        <w:jc w:val="both"/>
        <w:rPr>
          <w:lang w:val="en-GB"/>
        </w:rPr>
      </w:pPr>
      <w:r w:rsidRPr="002407F2">
        <w:rPr>
          <w:lang w:val="en-GB"/>
        </w:rPr>
        <w:t xml:space="preserve">The objectives of the association are: </w:t>
      </w:r>
    </w:p>
    <w:p w:rsidR="00A27BDF" w:rsidRPr="002407F2" w:rsidRDefault="00A27BDF" w:rsidP="00A27BDF">
      <w:pPr>
        <w:ind w:firstLine="720"/>
        <w:jc w:val="both"/>
        <w:rPr>
          <w:lang w:val="en-GB"/>
        </w:rPr>
      </w:pPr>
      <w:r w:rsidRPr="002407F2">
        <w:rPr>
          <w:lang w:val="en-GB"/>
        </w:rPr>
        <w:t xml:space="preserve">- Charity, alternative social care services; </w:t>
      </w:r>
    </w:p>
    <w:p w:rsidR="00A27BDF" w:rsidRPr="002407F2" w:rsidRDefault="00A27BDF" w:rsidP="00A27BDF">
      <w:pPr>
        <w:ind w:firstLine="720"/>
        <w:jc w:val="both"/>
        <w:rPr>
          <w:lang w:val="en-GB"/>
        </w:rPr>
      </w:pPr>
      <w:r w:rsidRPr="002407F2">
        <w:rPr>
          <w:lang w:val="en-GB"/>
        </w:rPr>
        <w:t xml:space="preserve">- Protection of human and individual rights; </w:t>
      </w:r>
    </w:p>
    <w:p w:rsidR="00A27BDF" w:rsidRPr="002407F2" w:rsidRDefault="00A27BDF" w:rsidP="00A27BDF">
      <w:pPr>
        <w:ind w:firstLine="720"/>
        <w:jc w:val="both"/>
        <w:rPr>
          <w:lang w:val="en-GB"/>
        </w:rPr>
      </w:pPr>
      <w:r w:rsidRPr="002407F2">
        <w:rPr>
          <w:lang w:val="en-GB"/>
        </w:rPr>
        <w:t xml:space="preserve">- Development of civil society; </w:t>
      </w:r>
    </w:p>
    <w:p w:rsidR="00A27BDF" w:rsidRPr="002407F2" w:rsidRDefault="00A27BDF" w:rsidP="00A27BDF">
      <w:pPr>
        <w:ind w:firstLine="720"/>
        <w:jc w:val="both"/>
        <w:rPr>
          <w:lang w:val="en-GB"/>
        </w:rPr>
      </w:pPr>
      <w:r w:rsidRPr="002407F2">
        <w:rPr>
          <w:lang w:val="en-GB"/>
        </w:rPr>
        <w:t xml:space="preserve">- Health promotion, social rehabilitation; </w:t>
      </w:r>
    </w:p>
    <w:p w:rsidR="00A27BDF" w:rsidRPr="002407F2" w:rsidRDefault="00A27BDF" w:rsidP="00A27BDF">
      <w:pPr>
        <w:ind w:firstLine="720"/>
        <w:jc w:val="both"/>
        <w:rPr>
          <w:lang w:val="en-GB"/>
        </w:rPr>
      </w:pPr>
      <w:r w:rsidRPr="002407F2">
        <w:rPr>
          <w:lang w:val="en-GB"/>
        </w:rPr>
        <w:t xml:space="preserve">- Promoting education, </w:t>
      </w:r>
    </w:p>
    <w:p w:rsidR="00A27BDF" w:rsidRPr="002407F2" w:rsidRDefault="00A27BDF" w:rsidP="00A27BDF">
      <w:pPr>
        <w:ind w:firstLine="720"/>
        <w:jc w:val="both"/>
        <w:rPr>
          <w:lang w:val="en-GB"/>
        </w:rPr>
      </w:pPr>
      <w:r w:rsidRPr="002407F2">
        <w:rPr>
          <w:lang w:val="en-GB"/>
        </w:rPr>
        <w:t>- Improving the social well-being of the poor and socially vulnerable groups</w:t>
      </w:r>
    </w:p>
    <w:p w:rsidR="00A27BDF" w:rsidRPr="002407F2" w:rsidRDefault="00A27BDF" w:rsidP="00A27BDF">
      <w:pPr>
        <w:ind w:firstLine="720"/>
        <w:jc w:val="both"/>
        <w:rPr>
          <w:lang w:val="en-GB"/>
        </w:rPr>
      </w:pPr>
    </w:p>
    <w:p w:rsidR="00A27BDF" w:rsidRPr="002407F2" w:rsidRDefault="00A27BDF" w:rsidP="00A27BDF">
      <w:pPr>
        <w:ind w:firstLine="720"/>
        <w:jc w:val="both"/>
        <w:rPr>
          <w:lang w:val="en-GB"/>
        </w:rPr>
      </w:pPr>
      <w:r w:rsidRPr="002407F2">
        <w:rPr>
          <w:lang w:val="en-GB"/>
        </w:rPr>
        <w:t>NGO Grannies.lv offers a wide range of social and physical activity opportunities to its members, provides information and counselling in crisis situations, with a special focus on cases related to domestic violence</w:t>
      </w:r>
      <w:r w:rsidR="002407F2">
        <w:rPr>
          <w:lang w:val="en-GB"/>
        </w:rPr>
        <w:t>.</w:t>
      </w:r>
      <w:r w:rsidRPr="002407F2">
        <w:rPr>
          <w:lang w:val="en-GB"/>
        </w:rPr>
        <w:t xml:space="preserve">  </w:t>
      </w:r>
      <w:proofErr w:type="gramStart"/>
      <w:r w:rsidRPr="002407F2">
        <w:rPr>
          <w:lang w:val="en-GB"/>
        </w:rPr>
        <w:t>The</w:t>
      </w:r>
      <w:proofErr w:type="gramEnd"/>
      <w:r w:rsidRPr="002407F2">
        <w:rPr>
          <w:lang w:val="en-GB"/>
        </w:rPr>
        <w:t xml:space="preserve"> activities of the association contribute to the integration of socially excluded age groups into society and to the promotion of volunteer activities in Latvia. The members of Grannies.lv are able-bodied physical persons who have reached the age of majority, submitted an application to become a member (approved questionnaire form), undertake to comply with the statutes and work actively in the implementation of its objectives.</w:t>
      </w:r>
    </w:p>
    <w:p w:rsidR="00A27BDF" w:rsidRPr="002407F2" w:rsidRDefault="00A27BDF" w:rsidP="00A27BDF">
      <w:pPr>
        <w:ind w:firstLine="720"/>
        <w:jc w:val="both"/>
        <w:rPr>
          <w:lang w:val="en-GB"/>
        </w:rPr>
      </w:pPr>
    </w:p>
    <w:p w:rsidR="00A27BDF" w:rsidRPr="002407F2" w:rsidRDefault="00A27BDF" w:rsidP="00A27BDF">
      <w:pPr>
        <w:jc w:val="both"/>
        <w:rPr>
          <w:lang w:val="en-GB"/>
        </w:rPr>
      </w:pPr>
      <w:r w:rsidRPr="002407F2">
        <w:rPr>
          <w:lang w:val="en-GB"/>
        </w:rPr>
        <w:t xml:space="preserve">NGO "Grannies.lv" together with the association </w:t>
      </w:r>
      <w:r w:rsidR="002407F2">
        <w:rPr>
          <w:lang w:val="en-GB"/>
        </w:rPr>
        <w:t>“</w:t>
      </w:r>
      <w:r w:rsidRPr="002407F2">
        <w:rPr>
          <w:lang w:val="en-GB"/>
        </w:rPr>
        <w:t>Talent City</w:t>
      </w:r>
      <w:r w:rsidR="002407F2">
        <w:rPr>
          <w:lang w:val="en-GB"/>
        </w:rPr>
        <w:t>”</w:t>
      </w:r>
      <w:r w:rsidRPr="002407F2">
        <w:rPr>
          <w:lang w:val="en-GB"/>
        </w:rPr>
        <w:t xml:space="preserve"> ("</w:t>
      </w:r>
      <w:proofErr w:type="spellStart"/>
      <w:r w:rsidRPr="002407F2">
        <w:rPr>
          <w:lang w:val="en-GB"/>
        </w:rPr>
        <w:t>Talantu</w:t>
      </w:r>
      <w:proofErr w:type="spellEnd"/>
      <w:r w:rsidRPr="002407F2">
        <w:rPr>
          <w:lang w:val="en-GB"/>
        </w:rPr>
        <w:t xml:space="preserve"> </w:t>
      </w:r>
      <w:proofErr w:type="spellStart"/>
      <w:r w:rsidRPr="002407F2">
        <w:rPr>
          <w:lang w:val="en-GB"/>
        </w:rPr>
        <w:t>pilsēta</w:t>
      </w:r>
      <w:proofErr w:type="spellEnd"/>
      <w:r w:rsidRPr="002407F2">
        <w:rPr>
          <w:lang w:val="en-GB"/>
        </w:rPr>
        <w:t>" ) has participated in the project "Wise Coach" (</w:t>
      </w:r>
      <w:r w:rsidR="002407F2">
        <w:rPr>
          <w:lang w:val="en-GB"/>
        </w:rPr>
        <w:t>“</w:t>
      </w:r>
      <w:proofErr w:type="spellStart"/>
      <w:r w:rsidRPr="002407F2">
        <w:rPr>
          <w:lang w:val="en-GB"/>
        </w:rPr>
        <w:t>Viedais</w:t>
      </w:r>
      <w:proofErr w:type="spellEnd"/>
      <w:r w:rsidRPr="002407F2">
        <w:rPr>
          <w:lang w:val="en-GB"/>
        </w:rPr>
        <w:t xml:space="preserve"> </w:t>
      </w:r>
      <w:proofErr w:type="spellStart"/>
      <w:r w:rsidRPr="002407F2">
        <w:rPr>
          <w:lang w:val="en-GB"/>
        </w:rPr>
        <w:t>treneris</w:t>
      </w:r>
      <w:proofErr w:type="spellEnd"/>
      <w:r w:rsidR="002407F2">
        <w:rPr>
          <w:lang w:val="en-GB"/>
        </w:rPr>
        <w:t>”</w:t>
      </w:r>
      <w:r w:rsidRPr="002407F2">
        <w:rPr>
          <w:lang w:val="en-GB"/>
        </w:rPr>
        <w:t>) supported by the Riga City Council Welfare Department, where the trainers of the association passed their knowledge accumulated over the years to the visitors of the Day Centres. The trainers of the NGO "</w:t>
      </w:r>
      <w:proofErr w:type="gramStart"/>
      <w:r w:rsidRPr="002407F2">
        <w:rPr>
          <w:lang w:val="en-GB"/>
        </w:rPr>
        <w:t>Grannies.lv "</w:t>
      </w:r>
      <w:proofErr w:type="gramEnd"/>
      <w:r w:rsidRPr="002407F2">
        <w:rPr>
          <w:lang w:val="en-GB"/>
        </w:rPr>
        <w:t xml:space="preserve"> regularly update their knowledge and share their experience in the events and trainings organised by the association "</w:t>
      </w:r>
      <w:proofErr w:type="spellStart"/>
      <w:r w:rsidRPr="002407F2">
        <w:rPr>
          <w:lang w:val="en-GB"/>
        </w:rPr>
        <w:t>Tīne</w:t>
      </w:r>
      <w:proofErr w:type="spellEnd"/>
      <w:r w:rsidRPr="002407F2">
        <w:rPr>
          <w:lang w:val="en-GB"/>
        </w:rPr>
        <w:t xml:space="preserve">", which brings together women active in entrepreneurship. Currently, the association's associate partner is the Day Centre for Children in </w:t>
      </w:r>
      <w:proofErr w:type="spellStart"/>
      <w:r w:rsidRPr="002407F2">
        <w:rPr>
          <w:lang w:val="en-GB"/>
        </w:rPr>
        <w:t>Ziepniekkalns</w:t>
      </w:r>
      <w:proofErr w:type="spellEnd"/>
      <w:r w:rsidRPr="002407F2">
        <w:rPr>
          <w:lang w:val="en-GB"/>
        </w:rPr>
        <w:t>, "</w:t>
      </w:r>
      <w:proofErr w:type="spellStart"/>
      <w:r w:rsidRPr="002407F2">
        <w:rPr>
          <w:lang w:val="en-GB"/>
        </w:rPr>
        <w:t>Sirdsgaisma</w:t>
      </w:r>
      <w:proofErr w:type="spellEnd"/>
      <w:proofErr w:type="gramStart"/>
      <w:r w:rsidRPr="002407F2">
        <w:rPr>
          <w:lang w:val="en-GB"/>
        </w:rPr>
        <w:t>" .</w:t>
      </w:r>
      <w:proofErr w:type="gramEnd"/>
      <w:r w:rsidRPr="002407F2">
        <w:rPr>
          <w:lang w:val="en-GB"/>
        </w:rPr>
        <w:t xml:space="preserve"> </w:t>
      </w:r>
    </w:p>
    <w:p w:rsidR="00091420" w:rsidRPr="002407F2" w:rsidRDefault="00A27BDF" w:rsidP="00A27BDF">
      <w:pPr>
        <w:jc w:val="both"/>
        <w:rPr>
          <w:lang w:val="en-GB"/>
        </w:rPr>
      </w:pPr>
      <w:r w:rsidRPr="002407F2">
        <w:rPr>
          <w:lang w:val="en-GB"/>
        </w:rPr>
        <w:t xml:space="preserve">International activities started in 2014, and a European Development Plan has been drawn up. The </w:t>
      </w:r>
      <w:proofErr w:type="spellStart"/>
      <w:r w:rsidRPr="002407F2">
        <w:rPr>
          <w:lang w:val="en-GB"/>
        </w:rPr>
        <w:t>Nordplus</w:t>
      </w:r>
      <w:proofErr w:type="spellEnd"/>
      <w:r w:rsidRPr="002407F2">
        <w:rPr>
          <w:lang w:val="en-GB"/>
        </w:rPr>
        <w:t xml:space="preserve"> Adult project "</w:t>
      </w:r>
      <w:r w:rsidR="00091420" w:rsidRPr="002407F2">
        <w:rPr>
          <w:lang w:val="en-GB"/>
        </w:rPr>
        <w:t xml:space="preserve">Senior Motivation </w:t>
      </w:r>
      <w:r w:rsidRPr="002407F2">
        <w:rPr>
          <w:lang w:val="en-GB"/>
        </w:rPr>
        <w:t>to Learn" was implemented, as well as several Erasmus Plus Ka 1 mobility projects where the trainers of the association learnt new methods in the field of non-formal adult education (2015 - Third Generation - Second Chance, 2017 - Moving Forward, 2018 - Feel and Support, 2019 - Courage to Accept Challenges).</w:t>
      </w:r>
    </w:p>
    <w:p w:rsidR="00091420" w:rsidRPr="002407F2" w:rsidRDefault="00A27BDF" w:rsidP="00091420">
      <w:pPr>
        <w:jc w:val="both"/>
        <w:rPr>
          <w:lang w:val="en-GB"/>
        </w:rPr>
      </w:pPr>
      <w:r w:rsidRPr="002407F2">
        <w:rPr>
          <w:lang w:val="en-GB"/>
        </w:rPr>
        <w:lastRenderedPageBreak/>
        <w:t xml:space="preserve"> </w:t>
      </w:r>
      <w:r w:rsidR="00091420" w:rsidRPr="002407F2">
        <w:rPr>
          <w:lang w:val="en-GB"/>
        </w:rPr>
        <w:t xml:space="preserve">PIC - 944146300, OID - E 10029233, for international activities. Name in English - Grannies.lv. Name in Latvian – </w:t>
      </w:r>
      <w:proofErr w:type="spellStart"/>
      <w:r w:rsidR="00091420" w:rsidRPr="002407F2">
        <w:rPr>
          <w:lang w:val="en-GB"/>
        </w:rPr>
        <w:t>Vecmāmiņas.lv</w:t>
      </w:r>
      <w:proofErr w:type="spellEnd"/>
    </w:p>
    <w:p w:rsidR="00091420" w:rsidRPr="002407F2" w:rsidRDefault="00091420" w:rsidP="00091420">
      <w:pPr>
        <w:rPr>
          <w:lang w:val="en-GB"/>
        </w:rPr>
      </w:pPr>
      <w:r w:rsidRPr="002407F2">
        <w:rPr>
          <w:lang w:val="en-GB"/>
        </w:rPr>
        <w:t>Website -http://erasmuspluska1prague.weebly.com/</w:t>
      </w:r>
    </w:p>
    <w:p w:rsidR="00091420" w:rsidRPr="002407F2" w:rsidRDefault="00091420" w:rsidP="00091420">
      <w:pPr>
        <w:rPr>
          <w:lang w:val="en-GB"/>
        </w:rPr>
      </w:pPr>
      <w:r w:rsidRPr="002407F2">
        <w:rPr>
          <w:lang w:val="en-GB"/>
        </w:rPr>
        <w:t>FB group Vecmaminas.lv https://www.facebook.com/groups/1477321689241171</w:t>
      </w:r>
    </w:p>
    <w:p w:rsidR="00091420" w:rsidRPr="002407F2" w:rsidRDefault="00091420" w:rsidP="00091420">
      <w:pPr>
        <w:rPr>
          <w:lang w:val="en-GB"/>
        </w:rPr>
      </w:pPr>
      <w:r w:rsidRPr="002407F2">
        <w:rPr>
          <w:lang w:val="en-GB"/>
        </w:rPr>
        <w:t>Project FB groups - T4LLatvia - https://www.facebook.com/groups/249063526558232</w:t>
      </w:r>
    </w:p>
    <w:p w:rsidR="00091420" w:rsidRPr="002407F2" w:rsidRDefault="00091420" w:rsidP="00091420">
      <w:pPr>
        <w:rPr>
          <w:lang w:val="en-GB"/>
        </w:rPr>
      </w:pPr>
      <w:proofErr w:type="spellStart"/>
      <w:r w:rsidRPr="002407F2">
        <w:rPr>
          <w:lang w:val="en-GB"/>
        </w:rPr>
        <w:t>GoGetAwardLatvia</w:t>
      </w:r>
      <w:proofErr w:type="spellEnd"/>
      <w:r w:rsidRPr="002407F2">
        <w:rPr>
          <w:lang w:val="en-GB"/>
        </w:rPr>
        <w:t xml:space="preserve"> - </w:t>
      </w:r>
      <w:hyperlink r:id="rId6" w:history="1">
        <w:r w:rsidRPr="002407F2">
          <w:rPr>
            <w:rStyle w:val="Hyperlink"/>
            <w:lang w:val="en-GB"/>
          </w:rPr>
          <w:t>https://www.facebook.com/groups/670177260355388</w:t>
        </w:r>
      </w:hyperlink>
    </w:p>
    <w:p w:rsidR="00091420" w:rsidRPr="002407F2" w:rsidRDefault="00091420" w:rsidP="00091420">
      <w:pPr>
        <w:rPr>
          <w:lang w:val="en-GB"/>
        </w:rPr>
      </w:pPr>
    </w:p>
    <w:p w:rsidR="00091420" w:rsidRPr="002407F2" w:rsidRDefault="00091420" w:rsidP="00091420">
      <w:pPr>
        <w:rPr>
          <w:lang w:val="en-GB"/>
        </w:rPr>
      </w:pPr>
      <w:r w:rsidRPr="002407F2">
        <w:rPr>
          <w:lang w:val="en-GB"/>
        </w:rPr>
        <w:t xml:space="preserve">Current projects </w:t>
      </w:r>
      <w:proofErr w:type="gramStart"/>
      <w:r w:rsidRPr="002407F2">
        <w:rPr>
          <w:lang w:val="en-GB"/>
        </w:rPr>
        <w:t>( we</w:t>
      </w:r>
      <w:proofErr w:type="gramEnd"/>
      <w:r w:rsidRPr="002407F2">
        <w:rPr>
          <w:lang w:val="en-GB"/>
        </w:rPr>
        <w:t xml:space="preserve"> are partners) - </w:t>
      </w:r>
    </w:p>
    <w:p w:rsidR="00091420" w:rsidRPr="002407F2" w:rsidRDefault="00091420" w:rsidP="00091420">
      <w:pPr>
        <w:rPr>
          <w:lang w:val="en-GB"/>
        </w:rPr>
      </w:pPr>
      <w:r w:rsidRPr="002407F2">
        <w:rPr>
          <w:lang w:val="en-GB"/>
        </w:rPr>
        <w:t xml:space="preserve">1. Erasmus Plus KA 2 project "Go Get </w:t>
      </w:r>
      <w:proofErr w:type="gramStart"/>
      <w:r w:rsidRPr="002407F2">
        <w:rPr>
          <w:lang w:val="en-GB"/>
        </w:rPr>
        <w:t>Award :</w:t>
      </w:r>
      <w:proofErr w:type="gramEnd"/>
      <w:r w:rsidRPr="002407F2">
        <w:rPr>
          <w:lang w:val="en-GB"/>
        </w:rPr>
        <w:t xml:space="preserve"> How to promote senior volunteering". No 2020-1-LT01-KA204-077966</w:t>
      </w:r>
    </w:p>
    <w:p w:rsidR="00091420" w:rsidRPr="002407F2" w:rsidRDefault="00091420" w:rsidP="00091420">
      <w:pPr>
        <w:rPr>
          <w:lang w:val="en-GB"/>
        </w:rPr>
      </w:pPr>
      <w:r w:rsidRPr="002407F2">
        <w:rPr>
          <w:lang w:val="en-GB"/>
        </w:rPr>
        <w:t xml:space="preserve">Erasmus </w:t>
      </w:r>
      <w:proofErr w:type="gramStart"/>
      <w:r w:rsidRPr="002407F2">
        <w:rPr>
          <w:lang w:val="en-GB"/>
        </w:rPr>
        <w:t>Plus</w:t>
      </w:r>
      <w:proofErr w:type="gramEnd"/>
      <w:r w:rsidRPr="002407F2">
        <w:rPr>
          <w:lang w:val="en-GB"/>
        </w:rPr>
        <w:t xml:space="preserve"> KA 1 project "How to stay motivated", No 2021-1-LV01-KA122-ADU-000018305</w:t>
      </w:r>
    </w:p>
    <w:p w:rsidR="00091420" w:rsidRPr="002407F2" w:rsidRDefault="00091420" w:rsidP="00091420">
      <w:pPr>
        <w:rPr>
          <w:lang w:val="en-GB"/>
        </w:rPr>
      </w:pPr>
      <w:r w:rsidRPr="002407F2">
        <w:rPr>
          <w:lang w:val="en-GB"/>
        </w:rPr>
        <w:t xml:space="preserve">3. </w:t>
      </w:r>
      <w:proofErr w:type="spellStart"/>
      <w:r w:rsidRPr="002407F2">
        <w:rPr>
          <w:lang w:val="en-GB"/>
        </w:rPr>
        <w:t>Nordplus</w:t>
      </w:r>
      <w:proofErr w:type="spellEnd"/>
      <w:r w:rsidRPr="002407F2">
        <w:rPr>
          <w:lang w:val="en-GB"/>
        </w:rPr>
        <w:t xml:space="preserve"> Adult project "Together for your loved ones.    </w:t>
      </w:r>
      <w:proofErr w:type="gramStart"/>
      <w:r w:rsidRPr="002407F2">
        <w:rPr>
          <w:lang w:val="en-GB"/>
        </w:rPr>
        <w:t>E-learning platform for informal carers of dementia patients".</w:t>
      </w:r>
      <w:proofErr w:type="gramEnd"/>
      <w:r w:rsidRPr="002407F2">
        <w:rPr>
          <w:lang w:val="en-GB"/>
        </w:rPr>
        <w:t xml:space="preserve">  No NPAD - 2020/10183</w:t>
      </w:r>
    </w:p>
    <w:p w:rsidR="00091420" w:rsidRPr="002407F2" w:rsidRDefault="00091420" w:rsidP="00091420">
      <w:pPr>
        <w:jc w:val="both"/>
        <w:rPr>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27BDF" w:rsidRPr="002407F2" w:rsidTr="00E12D39">
        <w:tc>
          <w:tcPr>
            <w:tcW w:w="4261" w:type="dxa"/>
            <w:shd w:val="clear" w:color="auto" w:fill="auto"/>
            <w:vAlign w:val="center"/>
          </w:tcPr>
          <w:p w:rsidR="00A27BDF" w:rsidRPr="002407F2" w:rsidRDefault="00091420" w:rsidP="00E12D39">
            <w:pPr>
              <w:keepNext/>
              <w:keepLines/>
              <w:jc w:val="both"/>
              <w:rPr>
                <w:lang w:val="en-GB"/>
              </w:rPr>
            </w:pPr>
            <w:r w:rsidRPr="002407F2">
              <w:rPr>
                <w:lang w:val="en-GB"/>
              </w:rPr>
              <w:t>Full name of the organisation</w:t>
            </w:r>
          </w:p>
        </w:tc>
        <w:tc>
          <w:tcPr>
            <w:tcW w:w="4847" w:type="dxa"/>
            <w:shd w:val="clear" w:color="auto" w:fill="auto"/>
          </w:tcPr>
          <w:p w:rsidR="00A27BDF" w:rsidRPr="002407F2" w:rsidRDefault="00091420" w:rsidP="00E12D39">
            <w:pPr>
              <w:jc w:val="both"/>
              <w:rPr>
                <w:lang w:val="en-GB"/>
              </w:rPr>
            </w:pPr>
            <w:r w:rsidRPr="002407F2">
              <w:rPr>
                <w:lang w:val="en-GB"/>
              </w:rPr>
              <w:t xml:space="preserve">Association </w:t>
            </w:r>
            <w:proofErr w:type="spellStart"/>
            <w:r w:rsidRPr="002407F2">
              <w:rPr>
                <w:lang w:val="en-GB"/>
              </w:rPr>
              <w:t>Vecmāmiņas.lv</w:t>
            </w:r>
            <w:proofErr w:type="spellEnd"/>
            <w:r w:rsidRPr="002407F2">
              <w:rPr>
                <w:lang w:val="en-GB"/>
              </w:rPr>
              <w:t xml:space="preserve"> (Grannies.lv)</w:t>
            </w:r>
          </w:p>
        </w:tc>
      </w:tr>
      <w:tr w:rsidR="00A27BDF" w:rsidRPr="002407F2" w:rsidTr="00E12D39">
        <w:tc>
          <w:tcPr>
            <w:tcW w:w="4261" w:type="dxa"/>
            <w:shd w:val="clear" w:color="auto" w:fill="auto"/>
            <w:vAlign w:val="center"/>
          </w:tcPr>
          <w:p w:rsidR="00A27BDF" w:rsidRPr="002407F2" w:rsidRDefault="00091420" w:rsidP="00E12D39">
            <w:pPr>
              <w:keepNext/>
              <w:keepLines/>
              <w:jc w:val="both"/>
              <w:rPr>
                <w:lang w:val="en-GB"/>
              </w:rPr>
            </w:pPr>
            <w:r w:rsidRPr="002407F2">
              <w:rPr>
                <w:lang w:val="en-GB"/>
              </w:rPr>
              <w:t>Legal address</w:t>
            </w:r>
          </w:p>
        </w:tc>
        <w:tc>
          <w:tcPr>
            <w:tcW w:w="4847" w:type="dxa"/>
            <w:shd w:val="clear" w:color="auto" w:fill="auto"/>
          </w:tcPr>
          <w:p w:rsidR="00A27BDF" w:rsidRPr="002407F2" w:rsidRDefault="00A27BDF" w:rsidP="00E12D39">
            <w:pPr>
              <w:jc w:val="both"/>
              <w:rPr>
                <w:lang w:val="en-GB"/>
              </w:rPr>
            </w:pPr>
            <w:proofErr w:type="spellStart"/>
            <w:r w:rsidRPr="002407F2">
              <w:rPr>
                <w:lang w:val="en-GB"/>
              </w:rPr>
              <w:t>A.Grīna</w:t>
            </w:r>
            <w:proofErr w:type="spellEnd"/>
            <w:r w:rsidRPr="002407F2">
              <w:rPr>
                <w:lang w:val="en-GB"/>
              </w:rPr>
              <w:t xml:space="preserve"> </w:t>
            </w:r>
            <w:proofErr w:type="spellStart"/>
            <w:r w:rsidRPr="002407F2">
              <w:rPr>
                <w:lang w:val="en-GB"/>
              </w:rPr>
              <w:t>bulvāris</w:t>
            </w:r>
            <w:proofErr w:type="spellEnd"/>
            <w:r w:rsidRPr="002407F2">
              <w:rPr>
                <w:lang w:val="en-GB"/>
              </w:rPr>
              <w:t xml:space="preserve"> 1-14</w:t>
            </w:r>
          </w:p>
          <w:p w:rsidR="002407F2" w:rsidRPr="002407F2" w:rsidRDefault="00A27BDF" w:rsidP="002407F2">
            <w:pPr>
              <w:jc w:val="both"/>
              <w:rPr>
                <w:lang w:val="en-GB"/>
              </w:rPr>
            </w:pPr>
            <w:r w:rsidRPr="002407F2">
              <w:rPr>
                <w:lang w:val="en-GB"/>
              </w:rPr>
              <w:t>R</w:t>
            </w:r>
            <w:r w:rsidR="00091420" w:rsidRPr="002407F2">
              <w:rPr>
                <w:lang w:val="en-GB"/>
              </w:rPr>
              <w:t>i</w:t>
            </w:r>
            <w:r w:rsidRPr="002407F2">
              <w:rPr>
                <w:lang w:val="en-GB"/>
              </w:rPr>
              <w:t>ga LV 1048</w:t>
            </w:r>
            <w:r w:rsidR="002407F2" w:rsidRPr="002407F2">
              <w:rPr>
                <w:lang w:val="en-GB"/>
              </w:rPr>
              <w:t>, LATVIA</w:t>
            </w:r>
          </w:p>
          <w:p w:rsidR="00A27BDF" w:rsidRPr="002407F2" w:rsidRDefault="00A27BDF" w:rsidP="002407F2">
            <w:pPr>
              <w:jc w:val="both"/>
              <w:rPr>
                <w:lang w:val="en-GB"/>
              </w:rPr>
            </w:pPr>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E12D39">
            <w:pPr>
              <w:keepNext/>
              <w:keepLines/>
              <w:jc w:val="both"/>
              <w:rPr>
                <w:lang w:val="en-GB"/>
              </w:rPr>
            </w:pPr>
            <w:r w:rsidRPr="002407F2">
              <w:rPr>
                <w:lang w:val="en-GB"/>
              </w:rPr>
              <w:t>Registration number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A27BDF" w:rsidP="00091420">
            <w:pPr>
              <w:jc w:val="both"/>
              <w:rPr>
                <w:lang w:val="en-GB"/>
              </w:rPr>
            </w:pPr>
            <w:r w:rsidRPr="002407F2">
              <w:rPr>
                <w:lang w:val="en-GB"/>
              </w:rPr>
              <w:t>N</w:t>
            </w:r>
            <w:r w:rsidR="00091420" w:rsidRPr="002407F2">
              <w:rPr>
                <w:lang w:val="en-GB"/>
              </w:rPr>
              <w:t>o</w:t>
            </w:r>
            <w:r w:rsidRPr="002407F2">
              <w:rPr>
                <w:lang w:val="en-GB"/>
              </w:rPr>
              <w:t>. 40008178937</w:t>
            </w:r>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E12D39">
            <w:pPr>
              <w:keepNext/>
              <w:keepLines/>
              <w:jc w:val="both"/>
              <w:rPr>
                <w:lang w:val="en-GB"/>
              </w:rPr>
            </w:pPr>
            <w:r w:rsidRPr="002407F2">
              <w:rPr>
                <w:lang w:val="en-GB"/>
              </w:rPr>
              <w:t>Name and surname of manager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A27BDF" w:rsidP="00E12D39">
            <w:pPr>
              <w:jc w:val="both"/>
              <w:rPr>
                <w:lang w:val="en-GB"/>
              </w:rPr>
            </w:pPr>
            <w:proofErr w:type="spellStart"/>
            <w:r w:rsidRPr="002407F2">
              <w:rPr>
                <w:lang w:val="en-GB"/>
              </w:rPr>
              <w:t>Ināra</w:t>
            </w:r>
            <w:proofErr w:type="spellEnd"/>
            <w:r w:rsidRPr="002407F2">
              <w:rPr>
                <w:lang w:val="en-GB"/>
              </w:rPr>
              <w:t xml:space="preserve"> </w:t>
            </w:r>
            <w:proofErr w:type="spellStart"/>
            <w:r w:rsidRPr="002407F2">
              <w:rPr>
                <w:lang w:val="en-GB"/>
              </w:rPr>
              <w:t>Pučuka</w:t>
            </w:r>
            <w:proofErr w:type="spellEnd"/>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091420">
            <w:pPr>
              <w:keepNext/>
              <w:keepLines/>
              <w:jc w:val="both"/>
              <w:rPr>
                <w:lang w:val="en-GB"/>
              </w:rPr>
            </w:pPr>
            <w:r w:rsidRPr="002407F2">
              <w:rPr>
                <w:lang w:val="en-GB"/>
              </w:rPr>
              <w:t>Title of manager’s post</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091420" w:rsidP="00E12D39">
            <w:pPr>
              <w:jc w:val="both"/>
              <w:rPr>
                <w:lang w:val="en-GB"/>
              </w:rPr>
            </w:pPr>
            <w:r w:rsidRPr="002407F2">
              <w:rPr>
                <w:lang w:val="en-GB"/>
              </w:rPr>
              <w:t>Board Chairperson</w:t>
            </w:r>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E12D39">
            <w:pPr>
              <w:keepNext/>
              <w:keepLines/>
              <w:jc w:val="both"/>
              <w:rPr>
                <w:lang w:val="en-GB"/>
              </w:rPr>
            </w:pPr>
            <w:r w:rsidRPr="002407F2">
              <w:rPr>
                <w:lang w:val="en-GB"/>
              </w:rPr>
              <w:t>Name of project leader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A27BDF" w:rsidP="00E12D39">
            <w:pPr>
              <w:jc w:val="both"/>
              <w:rPr>
                <w:lang w:val="en-GB"/>
              </w:rPr>
            </w:pPr>
            <w:r w:rsidRPr="002407F2">
              <w:rPr>
                <w:lang w:val="en-GB"/>
              </w:rPr>
              <w:t xml:space="preserve">Rita </w:t>
            </w:r>
            <w:proofErr w:type="spellStart"/>
            <w:r w:rsidRPr="002407F2">
              <w:rPr>
                <w:lang w:val="en-GB"/>
              </w:rPr>
              <w:t>Liepiņa</w:t>
            </w:r>
            <w:proofErr w:type="spellEnd"/>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E12D39">
            <w:pPr>
              <w:keepNext/>
              <w:keepLines/>
              <w:jc w:val="both"/>
              <w:rPr>
                <w:lang w:val="en-GB"/>
              </w:rPr>
            </w:pPr>
            <w:r w:rsidRPr="002407F2">
              <w:rPr>
                <w:lang w:val="en-GB"/>
              </w:rPr>
              <w:t>Job title</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091420" w:rsidP="00E12D39">
            <w:pPr>
              <w:jc w:val="both"/>
              <w:rPr>
                <w:lang w:val="en-GB"/>
              </w:rPr>
            </w:pPr>
            <w:r w:rsidRPr="002407F2">
              <w:rPr>
                <w:lang w:val="en-GB"/>
              </w:rPr>
              <w:t>Project Manager</w:t>
            </w:r>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E12D39">
            <w:pPr>
              <w:keepNext/>
              <w:keepLines/>
              <w:jc w:val="both"/>
              <w:rPr>
                <w:lang w:val="en-GB"/>
              </w:rPr>
            </w:pPr>
            <w:r w:rsidRPr="002407F2">
              <w:rPr>
                <w:lang w:val="en-GB"/>
              </w:rPr>
              <w:t>Phone, mobile</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A27BDF" w:rsidP="00E12D39">
            <w:pPr>
              <w:jc w:val="both"/>
              <w:rPr>
                <w:lang w:val="en-GB"/>
              </w:rPr>
            </w:pPr>
            <w:r w:rsidRPr="002407F2">
              <w:rPr>
                <w:lang w:val="en-GB"/>
              </w:rPr>
              <w:t>22131435</w:t>
            </w:r>
          </w:p>
          <w:p w:rsidR="00A27BDF" w:rsidRPr="002407F2" w:rsidRDefault="00A27BDF" w:rsidP="00E12D39">
            <w:pPr>
              <w:jc w:val="both"/>
              <w:rPr>
                <w:lang w:val="en-GB"/>
              </w:rPr>
            </w:pPr>
          </w:p>
        </w:tc>
      </w:tr>
      <w:tr w:rsidR="00A27BDF" w:rsidRPr="002407F2" w:rsidTr="00E12D39">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27BDF" w:rsidRPr="002407F2" w:rsidRDefault="00091420" w:rsidP="00E12D39">
            <w:pPr>
              <w:keepNext/>
              <w:keepLines/>
              <w:jc w:val="both"/>
              <w:rPr>
                <w:lang w:val="en-GB"/>
              </w:rPr>
            </w:pPr>
            <w:r w:rsidRPr="002407F2">
              <w:rPr>
                <w:lang w:val="en-GB"/>
              </w:rPr>
              <w:t>E-mail address</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27BDF" w:rsidRPr="002407F2" w:rsidRDefault="00A27BDF" w:rsidP="00E12D39">
            <w:pPr>
              <w:jc w:val="both"/>
              <w:rPr>
                <w:lang w:val="en-GB"/>
              </w:rPr>
            </w:pPr>
            <w:r w:rsidRPr="002407F2">
              <w:rPr>
                <w:lang w:val="en-GB"/>
              </w:rPr>
              <w:t>grannies@inbox.lv</w:t>
            </w:r>
          </w:p>
        </w:tc>
      </w:tr>
    </w:tbl>
    <w:p w:rsidR="00A27BDF" w:rsidRPr="002407F2" w:rsidRDefault="00A27BDF" w:rsidP="00A27BDF">
      <w:pPr>
        <w:rPr>
          <w:color w:val="000000"/>
          <w:shd w:val="clear" w:color="auto" w:fill="FFFFFF"/>
          <w:lang w:val="en-GB"/>
        </w:rPr>
      </w:pPr>
    </w:p>
    <w:p w:rsidR="00091420" w:rsidRPr="002407F2" w:rsidRDefault="002407F2" w:rsidP="00091420">
      <w:pPr>
        <w:jc w:val="both"/>
        <w:rPr>
          <w:color w:val="000000"/>
          <w:shd w:val="clear" w:color="auto" w:fill="FFFFFF"/>
          <w:lang w:val="en-GB"/>
        </w:rPr>
      </w:pPr>
      <w:r w:rsidRPr="002407F2">
        <w:rPr>
          <w:color w:val="000000"/>
          <w:shd w:val="clear" w:color="auto" w:fill="FFFFFF"/>
          <w:lang w:val="en-GB"/>
        </w:rPr>
        <w:t>Bank d</w:t>
      </w:r>
      <w:r w:rsidR="00091420" w:rsidRPr="002407F2">
        <w:rPr>
          <w:color w:val="000000"/>
          <w:shd w:val="clear" w:color="auto" w:fill="FFFFFF"/>
          <w:lang w:val="en-GB"/>
        </w:rPr>
        <w:t>etails of the association "</w:t>
      </w:r>
      <w:proofErr w:type="spellStart"/>
      <w:r w:rsidR="00091420" w:rsidRPr="002407F2">
        <w:rPr>
          <w:color w:val="000000"/>
          <w:shd w:val="clear" w:color="auto" w:fill="FFFFFF"/>
          <w:lang w:val="en-GB"/>
        </w:rPr>
        <w:t>Vecmāmiņas.lv</w:t>
      </w:r>
      <w:proofErr w:type="spellEnd"/>
      <w:r w:rsidR="00091420" w:rsidRPr="002407F2">
        <w:rPr>
          <w:color w:val="000000"/>
          <w:shd w:val="clear" w:color="auto" w:fill="FFFFFF"/>
          <w:lang w:val="en-GB"/>
        </w:rPr>
        <w:t>":</w:t>
      </w:r>
    </w:p>
    <w:p w:rsidR="00091420" w:rsidRPr="002407F2" w:rsidRDefault="00091420" w:rsidP="00091420">
      <w:pPr>
        <w:jc w:val="both"/>
        <w:rPr>
          <w:color w:val="000000"/>
          <w:shd w:val="clear" w:color="auto" w:fill="FFFFFF"/>
          <w:lang w:val="en-GB"/>
        </w:rPr>
      </w:pPr>
      <w:r w:rsidRPr="002407F2">
        <w:rPr>
          <w:color w:val="000000"/>
          <w:shd w:val="clear" w:color="auto" w:fill="FFFFFF"/>
          <w:lang w:val="en-GB"/>
        </w:rPr>
        <w:t>Reg. Nr 40008178937,</w:t>
      </w:r>
    </w:p>
    <w:p w:rsidR="00091420" w:rsidRPr="002407F2" w:rsidRDefault="00091420" w:rsidP="00091420">
      <w:pPr>
        <w:jc w:val="both"/>
        <w:rPr>
          <w:color w:val="000000"/>
          <w:shd w:val="clear" w:color="auto" w:fill="FFFFFF"/>
          <w:lang w:val="en-GB"/>
        </w:rPr>
      </w:pPr>
      <w:r w:rsidRPr="002407F2">
        <w:rPr>
          <w:color w:val="000000"/>
          <w:shd w:val="clear" w:color="auto" w:fill="FFFFFF"/>
          <w:lang w:val="en-GB"/>
        </w:rPr>
        <w:t>Tax payer Reg. No.: Not VAT registered</w:t>
      </w:r>
    </w:p>
    <w:p w:rsidR="002407F2" w:rsidRPr="002407F2" w:rsidRDefault="00091420" w:rsidP="00091420">
      <w:pPr>
        <w:jc w:val="both"/>
        <w:rPr>
          <w:color w:val="000000"/>
          <w:shd w:val="clear" w:color="auto" w:fill="FFFFFF"/>
          <w:lang w:val="en-GB"/>
        </w:rPr>
      </w:pPr>
      <w:r w:rsidRPr="002407F2">
        <w:rPr>
          <w:color w:val="000000"/>
          <w:shd w:val="clear" w:color="auto" w:fill="FFFFFF"/>
          <w:lang w:val="en-GB"/>
        </w:rPr>
        <w:t>Account No: LV59HABA0551032661474</w:t>
      </w:r>
    </w:p>
    <w:p w:rsidR="002407F2" w:rsidRPr="002407F2" w:rsidRDefault="002407F2" w:rsidP="00091420">
      <w:pPr>
        <w:jc w:val="both"/>
        <w:rPr>
          <w:noProof/>
          <w:color w:val="000000"/>
          <w:shd w:val="clear" w:color="auto" w:fill="FFFFFF"/>
          <w:lang w:val="en-GB" w:eastAsia="lv-LV"/>
        </w:rPr>
      </w:pPr>
      <w:r w:rsidRPr="002407F2">
        <w:rPr>
          <w:color w:val="000000"/>
          <w:shd w:val="clear" w:color="auto" w:fill="FFFFFF"/>
          <w:lang w:val="en-GB"/>
        </w:rPr>
        <w:t>IBAN: LV59 HABA 0551 0326 6147 4</w:t>
      </w:r>
      <w:r w:rsidRPr="002407F2">
        <w:rPr>
          <w:noProof/>
          <w:color w:val="000000"/>
          <w:shd w:val="clear" w:color="auto" w:fill="FFFFFF"/>
          <w:lang w:val="en-GB" w:eastAsia="lv-LV"/>
        </w:rPr>
        <w:t xml:space="preserve">  </w:t>
      </w:r>
    </w:p>
    <w:p w:rsidR="002407F2" w:rsidRPr="002407F2" w:rsidRDefault="002407F2" w:rsidP="00091420">
      <w:pPr>
        <w:jc w:val="both"/>
        <w:rPr>
          <w:noProof/>
          <w:color w:val="000000"/>
          <w:shd w:val="clear" w:color="auto" w:fill="FFFFFF"/>
          <w:lang w:val="en-GB" w:eastAsia="lv-LV"/>
        </w:rPr>
      </w:pPr>
    </w:p>
    <w:p w:rsidR="002407F2" w:rsidRPr="002407F2" w:rsidRDefault="002407F2" w:rsidP="00091420">
      <w:pPr>
        <w:jc w:val="both"/>
        <w:rPr>
          <w:color w:val="000000"/>
          <w:shd w:val="clear" w:color="auto" w:fill="FFFFFF"/>
          <w:lang w:val="en-GB"/>
        </w:rPr>
      </w:pPr>
      <w:r w:rsidRPr="002407F2">
        <w:rPr>
          <w:noProof/>
          <w:color w:val="000000"/>
          <w:shd w:val="clear" w:color="auto" w:fill="FFFFFF"/>
          <w:lang w:val="en-GB" w:eastAsia="lv-LV"/>
        </w:rPr>
        <w:t xml:space="preserve">                                </w:t>
      </w:r>
    </w:p>
    <w:p w:rsidR="00A27BDF" w:rsidRPr="002407F2" w:rsidRDefault="00A27BDF" w:rsidP="00091420">
      <w:pPr>
        <w:jc w:val="both"/>
        <w:rPr>
          <w:lang w:val="en-GB"/>
        </w:rPr>
      </w:pPr>
      <w:r w:rsidRPr="002407F2">
        <w:rPr>
          <w:noProof/>
          <w:color w:val="000000"/>
          <w:shd w:val="clear" w:color="auto" w:fill="FFFFFF"/>
          <w:lang w:val="en-GB" w:eastAsia="lv-LV"/>
        </w:rPr>
        <w:drawing>
          <wp:inline distT="0" distB="0" distL="0" distR="0">
            <wp:extent cx="1087850" cy="1447800"/>
            <wp:effectExtent l="19050" t="0" r="0" b="0"/>
            <wp:docPr id="4" name="Picture 1" descr="D:\User files\Documents\Dropbox\PROJEKTI\GRANNIES- visi\Grannies Nordplus\grannies_ Nordplus\DSCN8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GRANNIES- visi\Grannies Nordplus\grannies_ Nordplus\DSCN8207.JPG"/>
                    <pic:cNvPicPr>
                      <a:picLocks noChangeAspect="1" noChangeArrowheads="1"/>
                    </pic:cNvPicPr>
                  </pic:nvPicPr>
                  <pic:blipFill>
                    <a:blip r:embed="rId7" cstate="print"/>
                    <a:srcRect/>
                    <a:stretch>
                      <a:fillRect/>
                    </a:stretch>
                  </pic:blipFill>
                  <pic:spPr bwMode="auto">
                    <a:xfrm>
                      <a:off x="0" y="0"/>
                      <a:ext cx="1087850" cy="1447800"/>
                    </a:xfrm>
                    <a:prstGeom prst="rect">
                      <a:avLst/>
                    </a:prstGeom>
                    <a:noFill/>
                    <a:ln w="9525">
                      <a:noFill/>
                      <a:miter lim="800000"/>
                      <a:headEnd/>
                      <a:tailEnd/>
                    </a:ln>
                  </pic:spPr>
                </pic:pic>
              </a:graphicData>
            </a:graphic>
          </wp:inline>
        </w:drawing>
      </w:r>
      <w:r w:rsidRPr="002407F2">
        <w:rPr>
          <w:lang w:val="en-GB"/>
        </w:rPr>
        <w:t xml:space="preserve">                      </w:t>
      </w:r>
      <w:r w:rsidRPr="002407F2">
        <w:rPr>
          <w:noProof/>
          <w:lang w:val="en-GB" w:eastAsia="lv-LV"/>
        </w:rPr>
        <w:drawing>
          <wp:inline distT="0" distB="0" distL="0" distR="0">
            <wp:extent cx="1392440" cy="1580751"/>
            <wp:effectExtent l="19050" t="0" r="0" b="0"/>
            <wp:docPr id="5" name="Picture 1" descr="NGO GRANNIES.lv (LATVIA) – goget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O GRANNIES.lv (LATVIA) – gogetaward"/>
                    <pic:cNvPicPr>
                      <a:picLocks noChangeAspect="1" noChangeArrowheads="1"/>
                    </pic:cNvPicPr>
                  </pic:nvPicPr>
                  <pic:blipFill>
                    <a:blip r:embed="rId8" cstate="print"/>
                    <a:srcRect/>
                    <a:stretch>
                      <a:fillRect/>
                    </a:stretch>
                  </pic:blipFill>
                  <pic:spPr bwMode="auto">
                    <a:xfrm>
                      <a:off x="0" y="0"/>
                      <a:ext cx="1394796" cy="1583426"/>
                    </a:xfrm>
                    <a:prstGeom prst="rect">
                      <a:avLst/>
                    </a:prstGeom>
                    <a:noFill/>
                    <a:ln w="9525">
                      <a:noFill/>
                      <a:miter lim="800000"/>
                      <a:headEnd/>
                      <a:tailEnd/>
                    </a:ln>
                  </pic:spPr>
                </pic:pic>
              </a:graphicData>
            </a:graphic>
          </wp:inline>
        </w:drawing>
      </w:r>
    </w:p>
    <w:p w:rsidR="005C4A4B" w:rsidRPr="002407F2" w:rsidRDefault="002407F2">
      <w:pPr>
        <w:rPr>
          <w:lang w:val="en-GB"/>
        </w:rPr>
      </w:pPr>
    </w:p>
    <w:sectPr w:rsidR="005C4A4B" w:rsidRPr="002407F2" w:rsidSect="00585C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D84"/>
    <w:multiLevelType w:val="hybridMultilevel"/>
    <w:tmpl w:val="F85C91C6"/>
    <w:lvl w:ilvl="0" w:tplc="1FD44F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1733A41"/>
    <w:multiLevelType w:val="hybridMultilevel"/>
    <w:tmpl w:val="2556D6F8"/>
    <w:lvl w:ilvl="0" w:tplc="7BDE688C">
      <w:start w:val="1"/>
      <w:numFmt w:val="bullet"/>
      <w:lvlText w:val="•"/>
      <w:lvlJc w:val="left"/>
      <w:pPr>
        <w:tabs>
          <w:tab w:val="num" w:pos="720"/>
        </w:tabs>
        <w:ind w:left="720" w:hanging="360"/>
      </w:pPr>
      <w:rPr>
        <w:rFonts w:ascii="Arial" w:hAnsi="Arial" w:hint="default"/>
      </w:rPr>
    </w:lvl>
    <w:lvl w:ilvl="1" w:tplc="2098D0C8" w:tentative="1">
      <w:start w:val="1"/>
      <w:numFmt w:val="bullet"/>
      <w:lvlText w:val="•"/>
      <w:lvlJc w:val="left"/>
      <w:pPr>
        <w:tabs>
          <w:tab w:val="num" w:pos="1440"/>
        </w:tabs>
        <w:ind w:left="1440" w:hanging="360"/>
      </w:pPr>
      <w:rPr>
        <w:rFonts w:ascii="Arial" w:hAnsi="Arial" w:hint="default"/>
      </w:rPr>
    </w:lvl>
    <w:lvl w:ilvl="2" w:tplc="39F4C568" w:tentative="1">
      <w:start w:val="1"/>
      <w:numFmt w:val="bullet"/>
      <w:lvlText w:val="•"/>
      <w:lvlJc w:val="left"/>
      <w:pPr>
        <w:tabs>
          <w:tab w:val="num" w:pos="2160"/>
        </w:tabs>
        <w:ind w:left="2160" w:hanging="360"/>
      </w:pPr>
      <w:rPr>
        <w:rFonts w:ascii="Arial" w:hAnsi="Arial" w:hint="default"/>
      </w:rPr>
    </w:lvl>
    <w:lvl w:ilvl="3" w:tplc="D86E9748" w:tentative="1">
      <w:start w:val="1"/>
      <w:numFmt w:val="bullet"/>
      <w:lvlText w:val="•"/>
      <w:lvlJc w:val="left"/>
      <w:pPr>
        <w:tabs>
          <w:tab w:val="num" w:pos="2880"/>
        </w:tabs>
        <w:ind w:left="2880" w:hanging="360"/>
      </w:pPr>
      <w:rPr>
        <w:rFonts w:ascii="Arial" w:hAnsi="Arial" w:hint="default"/>
      </w:rPr>
    </w:lvl>
    <w:lvl w:ilvl="4" w:tplc="1F9CF94C" w:tentative="1">
      <w:start w:val="1"/>
      <w:numFmt w:val="bullet"/>
      <w:lvlText w:val="•"/>
      <w:lvlJc w:val="left"/>
      <w:pPr>
        <w:tabs>
          <w:tab w:val="num" w:pos="3600"/>
        </w:tabs>
        <w:ind w:left="3600" w:hanging="360"/>
      </w:pPr>
      <w:rPr>
        <w:rFonts w:ascii="Arial" w:hAnsi="Arial" w:hint="default"/>
      </w:rPr>
    </w:lvl>
    <w:lvl w:ilvl="5" w:tplc="7BB2C340" w:tentative="1">
      <w:start w:val="1"/>
      <w:numFmt w:val="bullet"/>
      <w:lvlText w:val="•"/>
      <w:lvlJc w:val="left"/>
      <w:pPr>
        <w:tabs>
          <w:tab w:val="num" w:pos="4320"/>
        </w:tabs>
        <w:ind w:left="4320" w:hanging="360"/>
      </w:pPr>
      <w:rPr>
        <w:rFonts w:ascii="Arial" w:hAnsi="Arial" w:hint="default"/>
      </w:rPr>
    </w:lvl>
    <w:lvl w:ilvl="6" w:tplc="E6BAFD10" w:tentative="1">
      <w:start w:val="1"/>
      <w:numFmt w:val="bullet"/>
      <w:lvlText w:val="•"/>
      <w:lvlJc w:val="left"/>
      <w:pPr>
        <w:tabs>
          <w:tab w:val="num" w:pos="5040"/>
        </w:tabs>
        <w:ind w:left="5040" w:hanging="360"/>
      </w:pPr>
      <w:rPr>
        <w:rFonts w:ascii="Arial" w:hAnsi="Arial" w:hint="default"/>
      </w:rPr>
    </w:lvl>
    <w:lvl w:ilvl="7" w:tplc="05165DF2" w:tentative="1">
      <w:start w:val="1"/>
      <w:numFmt w:val="bullet"/>
      <w:lvlText w:val="•"/>
      <w:lvlJc w:val="left"/>
      <w:pPr>
        <w:tabs>
          <w:tab w:val="num" w:pos="5760"/>
        </w:tabs>
        <w:ind w:left="5760" w:hanging="360"/>
      </w:pPr>
      <w:rPr>
        <w:rFonts w:ascii="Arial" w:hAnsi="Arial" w:hint="default"/>
      </w:rPr>
    </w:lvl>
    <w:lvl w:ilvl="8" w:tplc="64C2D1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BDF"/>
    <w:rsid w:val="00091420"/>
    <w:rsid w:val="002407F2"/>
    <w:rsid w:val="005B5FE3"/>
    <w:rsid w:val="007A28DB"/>
    <w:rsid w:val="008F25F7"/>
    <w:rsid w:val="00A27B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BDF"/>
    <w:pPr>
      <w:spacing w:before="100" w:beforeAutospacing="1" w:after="100" w:afterAutospacing="1"/>
    </w:pPr>
    <w:rPr>
      <w:lang w:val="lv-LV" w:eastAsia="lv-LV"/>
    </w:rPr>
  </w:style>
  <w:style w:type="paragraph" w:styleId="ListParagraph">
    <w:name w:val="List Paragraph"/>
    <w:basedOn w:val="Normal"/>
    <w:uiPriority w:val="34"/>
    <w:qFormat/>
    <w:rsid w:val="00A27BDF"/>
    <w:pPr>
      <w:ind w:left="720"/>
      <w:contextualSpacing/>
    </w:pPr>
  </w:style>
  <w:style w:type="character" w:styleId="Hyperlink">
    <w:name w:val="Hyperlink"/>
    <w:basedOn w:val="DefaultParagraphFont"/>
    <w:uiPriority w:val="99"/>
    <w:unhideWhenUsed/>
    <w:rsid w:val="00A27BDF"/>
    <w:rPr>
      <w:color w:val="0000FF" w:themeColor="hyperlink"/>
      <w:u w:val="single"/>
    </w:rPr>
  </w:style>
  <w:style w:type="paragraph" w:styleId="BalloonText">
    <w:name w:val="Balloon Text"/>
    <w:basedOn w:val="Normal"/>
    <w:link w:val="BalloonTextChar"/>
    <w:uiPriority w:val="99"/>
    <w:semiHidden/>
    <w:unhideWhenUsed/>
    <w:rsid w:val="00A27BDF"/>
    <w:rPr>
      <w:rFonts w:ascii="Tahoma" w:hAnsi="Tahoma" w:cs="Tahoma"/>
      <w:sz w:val="16"/>
      <w:szCs w:val="16"/>
    </w:rPr>
  </w:style>
  <w:style w:type="character" w:customStyle="1" w:styleId="BalloonTextChar">
    <w:name w:val="Balloon Text Char"/>
    <w:basedOn w:val="DefaultParagraphFont"/>
    <w:link w:val="BalloonText"/>
    <w:uiPriority w:val="99"/>
    <w:semiHidden/>
    <w:rsid w:val="00A27B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67017726035538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2594</Words>
  <Characters>1480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2022-01-10T16:09:00Z</cp:lastPrinted>
  <dcterms:created xsi:type="dcterms:W3CDTF">2022-01-10T15:40:00Z</dcterms:created>
  <dcterms:modified xsi:type="dcterms:W3CDTF">2022-01-10T16:09:00Z</dcterms:modified>
</cp:coreProperties>
</file>